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4CA9" w14:textId="77777777" w:rsidR="003324EF" w:rsidRPr="0056698B" w:rsidRDefault="003324EF" w:rsidP="003324EF">
      <w:pPr>
        <w:spacing w:line="360" w:lineRule="auto"/>
        <w:ind w:firstLine="720"/>
        <w:jc w:val="center"/>
        <w:rPr>
          <w:rFonts w:ascii="Times New Roman" w:hAnsi="Times New Roman" w:cs="Times New Roman"/>
          <w:b/>
          <w:bCs/>
          <w:sz w:val="32"/>
          <w:szCs w:val="32"/>
        </w:rPr>
      </w:pPr>
      <w:r w:rsidRPr="0056698B">
        <w:rPr>
          <w:rFonts w:ascii="Times New Roman" w:hAnsi="Times New Roman" w:cs="Times New Roman"/>
          <w:b/>
          <w:bCs/>
          <w:sz w:val="32"/>
          <w:szCs w:val="32"/>
        </w:rPr>
        <w:t>Call for Papers</w:t>
      </w:r>
    </w:p>
    <w:p w14:paraId="7A88D252" w14:textId="2286E5B2" w:rsidR="003324EF" w:rsidRPr="0056698B" w:rsidRDefault="00DC4E8F" w:rsidP="003324EF">
      <w:pPr>
        <w:spacing w:line="360" w:lineRule="auto"/>
        <w:ind w:firstLine="720"/>
        <w:jc w:val="center"/>
        <w:rPr>
          <w:rFonts w:ascii="Times New Roman" w:hAnsi="Times New Roman" w:cs="Times New Roman"/>
          <w:b/>
          <w:bCs/>
          <w:sz w:val="32"/>
          <w:szCs w:val="32"/>
        </w:rPr>
      </w:pPr>
      <w:r w:rsidRPr="0056698B">
        <w:rPr>
          <w:rFonts w:ascii="Times New Roman" w:hAnsi="Times New Roman" w:cs="Times New Roman"/>
          <w:b/>
          <w:bCs/>
          <w:i/>
          <w:iCs/>
          <w:sz w:val="32"/>
          <w:szCs w:val="32"/>
        </w:rPr>
        <w:t>The Journal of Analytical Psychology</w:t>
      </w:r>
      <w:r w:rsidRPr="0056698B">
        <w:rPr>
          <w:rFonts w:ascii="Times New Roman" w:hAnsi="Times New Roman" w:cs="Times New Roman"/>
          <w:b/>
          <w:bCs/>
          <w:sz w:val="32"/>
          <w:szCs w:val="32"/>
        </w:rPr>
        <w:br/>
        <w:t>International Conference</w:t>
      </w:r>
      <w:r w:rsidR="003324EF" w:rsidRPr="0056698B">
        <w:rPr>
          <w:rFonts w:ascii="Times New Roman" w:hAnsi="Times New Roman" w:cs="Times New Roman"/>
          <w:b/>
          <w:bCs/>
          <w:sz w:val="32"/>
          <w:szCs w:val="32"/>
        </w:rPr>
        <w:t xml:space="preserve">, 2027, Split, Croatia </w:t>
      </w:r>
    </w:p>
    <w:p w14:paraId="42BA3913" w14:textId="77777777" w:rsidR="003329ED" w:rsidRPr="0056698B" w:rsidRDefault="003329ED" w:rsidP="003329ED">
      <w:pPr>
        <w:autoSpaceDE w:val="0"/>
        <w:autoSpaceDN w:val="0"/>
        <w:adjustRightInd w:val="0"/>
        <w:spacing w:before="100" w:beforeAutospacing="1" w:after="100" w:afterAutospacing="1" w:line="360" w:lineRule="auto"/>
        <w:jc w:val="center"/>
        <w:rPr>
          <w:rFonts w:ascii="Times New Roman" w:hAnsi="Times New Roman" w:cs="Times New Roman"/>
          <w:b/>
          <w:bCs/>
          <w:sz w:val="32"/>
          <w:szCs w:val="32"/>
        </w:rPr>
      </w:pPr>
      <w:r w:rsidRPr="0056698B">
        <w:rPr>
          <w:rFonts w:ascii="Times New Roman" w:hAnsi="Times New Roman" w:cs="Times New Roman"/>
          <w:b/>
          <w:bCs/>
          <w:sz w:val="32"/>
          <w:szCs w:val="32"/>
        </w:rPr>
        <w:t>The Space Between: Its Limits and Possibilities - Collapse and Metamorphosis in the Analytic Vessel and the World</w:t>
      </w:r>
    </w:p>
    <w:p w14:paraId="0BA80FA6" w14:textId="5491DAEE" w:rsidR="003324EF" w:rsidRPr="0056698B" w:rsidRDefault="003324EF" w:rsidP="003324EF">
      <w:pPr>
        <w:spacing w:line="360" w:lineRule="auto"/>
        <w:ind w:firstLine="720"/>
        <w:jc w:val="center"/>
        <w:rPr>
          <w:rFonts w:ascii="Times New Roman" w:hAnsi="Times New Roman" w:cs="Times New Roman"/>
          <w:b/>
          <w:bCs/>
          <w:sz w:val="24"/>
          <w:szCs w:val="24"/>
        </w:rPr>
      </w:pPr>
      <w:r w:rsidRPr="0056698B">
        <w:rPr>
          <w:rFonts w:ascii="Times New Roman" w:hAnsi="Times New Roman" w:cs="Times New Roman"/>
          <w:b/>
          <w:bCs/>
          <w:sz w:val="24"/>
          <w:szCs w:val="24"/>
        </w:rPr>
        <w:t>Thursday 14</w:t>
      </w:r>
      <w:r w:rsidRPr="0056698B">
        <w:rPr>
          <w:rFonts w:ascii="Times New Roman" w:hAnsi="Times New Roman" w:cs="Times New Roman"/>
          <w:b/>
          <w:bCs/>
          <w:sz w:val="24"/>
          <w:szCs w:val="24"/>
          <w:vertAlign w:val="superscript"/>
        </w:rPr>
        <w:t>th</w:t>
      </w:r>
      <w:r w:rsidRPr="0056698B">
        <w:rPr>
          <w:rFonts w:ascii="Times New Roman" w:hAnsi="Times New Roman" w:cs="Times New Roman"/>
          <w:b/>
          <w:bCs/>
          <w:sz w:val="24"/>
          <w:szCs w:val="24"/>
        </w:rPr>
        <w:t xml:space="preserve"> October to Sunday 17</w:t>
      </w:r>
      <w:r w:rsidRPr="0056698B">
        <w:rPr>
          <w:rFonts w:ascii="Times New Roman" w:hAnsi="Times New Roman" w:cs="Times New Roman"/>
          <w:b/>
          <w:bCs/>
          <w:sz w:val="24"/>
          <w:szCs w:val="24"/>
          <w:vertAlign w:val="superscript"/>
        </w:rPr>
        <w:t>th</w:t>
      </w:r>
      <w:r w:rsidRPr="0056698B">
        <w:rPr>
          <w:rFonts w:ascii="Times New Roman" w:hAnsi="Times New Roman" w:cs="Times New Roman"/>
          <w:b/>
          <w:bCs/>
          <w:sz w:val="24"/>
          <w:szCs w:val="24"/>
        </w:rPr>
        <w:t xml:space="preserve"> October</w:t>
      </w:r>
    </w:p>
    <w:p w14:paraId="13AA71C6" w14:textId="77777777" w:rsidR="00B56AE0" w:rsidRPr="0056698B" w:rsidRDefault="00DC4E8F" w:rsidP="00B56AE0">
      <w:pPr>
        <w:spacing w:before="100" w:beforeAutospacing="1" w:after="100" w:afterAutospacing="1" w:line="360" w:lineRule="auto"/>
        <w:jc w:val="center"/>
        <w:rPr>
          <w:rFonts w:ascii="Times New Roman" w:hAnsi="Times New Roman" w:cs="Times New Roman"/>
          <w:b/>
          <w:bCs/>
          <w:sz w:val="32"/>
          <w:szCs w:val="32"/>
        </w:rPr>
      </w:pPr>
      <w:r w:rsidRPr="0056698B">
        <w:rPr>
          <w:rFonts w:ascii="Times New Roman" w:hAnsi="Times New Roman" w:cs="Times New Roman"/>
          <w:b/>
          <w:bCs/>
          <w:i/>
          <w:iCs/>
          <w:noProof/>
          <w:sz w:val="32"/>
          <w:szCs w:val="32"/>
        </w:rPr>
        <w:drawing>
          <wp:inline distT="0" distB="0" distL="0" distR="0" wp14:anchorId="44EDA0B7" wp14:editId="7DD0523B">
            <wp:extent cx="1581912" cy="1581912"/>
            <wp:effectExtent l="0" t="0" r="0" b="0"/>
            <wp:docPr id="1" name="Picture 1" descr="The image depicts a snake entwined around a circular, earth-like object, suggesting a harmonious or symbolic conne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mage depicts a snake entwined around a circular, earth-like object, suggesting a harmonious or symbolic connection.&#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581912" cy="1581912"/>
                    </a:xfrm>
                    <a:prstGeom prst="rect">
                      <a:avLst/>
                    </a:prstGeom>
                  </pic:spPr>
                </pic:pic>
              </a:graphicData>
            </a:graphic>
          </wp:inline>
        </w:drawing>
      </w:r>
    </w:p>
    <w:p w14:paraId="4D345061" w14:textId="738EB45A" w:rsidR="00BC6098" w:rsidRPr="0056698B" w:rsidRDefault="00FA72D8" w:rsidP="00BC6098">
      <w:pPr>
        <w:spacing w:before="100" w:beforeAutospacing="1" w:after="100" w:afterAutospacing="1" w:line="360" w:lineRule="auto"/>
        <w:rPr>
          <w:rFonts w:ascii="Times New Roman" w:hAnsi="Times New Roman" w:cs="Times New Roman"/>
          <w:lang w:val="en-AU"/>
        </w:rPr>
      </w:pPr>
      <w:r w:rsidRPr="0056698B">
        <w:rPr>
          <w:rFonts w:ascii="Times New Roman" w:hAnsi="Times New Roman" w:cs="Times New Roman"/>
        </w:rPr>
        <w:t xml:space="preserve">This in-person conference invites reflection on the space between analyst and analysand, inner and outer worlds, breakdown and emergence, limits and possibility. Analytic work often takes place at thresholds where emotional experience exceeds symbolization; where the frame is tested, and where meaning may either be missing, or may emerge or transform. In these liminal spaces, processes of collapse, impasse, and uncertainty coexist with the potential for psychic movement, creative emergence, and metamorphosis. We welcome papers that engage deeply with clinical work and analytic thinking, including contributions that explore early or unformulated states of mind, shared unconscious processes, somatization and shared psychosomatic states, transference and countertransference dynamics, and the analyst’s capacity to remain present at the limits of what can be held or known. At the same time, the conference recognises that analytic work is always situated within our wider cultural, historical, political and technological context which is currently marked by rapid change, increasing uncertainty, and mounting pressure on meaning-making itself. </w:t>
      </w:r>
      <w:r w:rsidR="00BC6098" w:rsidRPr="0056698B">
        <w:rPr>
          <w:rFonts w:ascii="Times New Roman" w:hAnsi="Times New Roman" w:cs="Times New Roman"/>
          <w:lang w:val="en-AU"/>
        </w:rPr>
        <w:t xml:space="preserve">Contributions that bring reflection to these realities and their impact on </w:t>
      </w:r>
      <w:r w:rsidR="003324EF" w:rsidRPr="0056698B">
        <w:rPr>
          <w:rFonts w:ascii="Times New Roman" w:hAnsi="Times New Roman" w:cs="Times New Roman"/>
          <w:lang w:val="en-AU"/>
        </w:rPr>
        <w:t xml:space="preserve">and </w:t>
      </w:r>
      <w:r w:rsidR="008F6FE1" w:rsidRPr="0056698B">
        <w:rPr>
          <w:rFonts w:ascii="Times New Roman" w:hAnsi="Times New Roman" w:cs="Times New Roman"/>
          <w:lang w:val="en-AU"/>
        </w:rPr>
        <w:t>relationship with</w:t>
      </w:r>
      <w:r w:rsidR="003324EF" w:rsidRPr="0056698B">
        <w:rPr>
          <w:rFonts w:ascii="Times New Roman" w:hAnsi="Times New Roman" w:cs="Times New Roman"/>
          <w:lang w:val="en-AU"/>
        </w:rPr>
        <w:t xml:space="preserve"> the analytic </w:t>
      </w:r>
      <w:r w:rsidR="008F6FE1" w:rsidRPr="0056698B">
        <w:rPr>
          <w:rFonts w:ascii="Times New Roman" w:hAnsi="Times New Roman" w:cs="Times New Roman"/>
          <w:lang w:val="en-AU"/>
        </w:rPr>
        <w:t>vessel</w:t>
      </w:r>
      <w:r w:rsidR="003324EF" w:rsidRPr="0056698B">
        <w:rPr>
          <w:rFonts w:ascii="Times New Roman" w:hAnsi="Times New Roman" w:cs="Times New Roman"/>
          <w:i/>
          <w:iCs/>
          <w:lang w:val="en-AU"/>
        </w:rPr>
        <w:t xml:space="preserve"> </w:t>
      </w:r>
      <w:r w:rsidR="00BC6098" w:rsidRPr="0056698B">
        <w:rPr>
          <w:rFonts w:ascii="Times New Roman" w:hAnsi="Times New Roman" w:cs="Times New Roman"/>
          <w:lang w:val="en-AU"/>
        </w:rPr>
        <w:t>are also welcome</w:t>
      </w:r>
      <w:r w:rsidR="003324EF" w:rsidRPr="0056698B">
        <w:rPr>
          <w:rFonts w:ascii="Times New Roman" w:hAnsi="Times New Roman" w:cs="Times New Roman"/>
          <w:lang w:val="en-AU"/>
        </w:rPr>
        <w:t>,</w:t>
      </w:r>
      <w:r w:rsidR="00BC6098" w:rsidRPr="0056698B">
        <w:rPr>
          <w:rFonts w:ascii="Times New Roman" w:hAnsi="Times New Roman" w:cs="Times New Roman"/>
          <w:lang w:val="en-AU"/>
        </w:rPr>
        <w:t xml:space="preserve"> including but not restricted to AI, psychedelics, intergenerational and collective trauma, and cultural upheaval.</w:t>
      </w:r>
    </w:p>
    <w:p w14:paraId="170166CA" w14:textId="77777777" w:rsidR="000D649D" w:rsidRDefault="003324EF" w:rsidP="00BF4993">
      <w:pPr>
        <w:spacing w:before="100" w:beforeAutospacing="1" w:after="100" w:afterAutospacing="1" w:line="360" w:lineRule="auto"/>
        <w:rPr>
          <w:rFonts w:ascii="Times New Roman" w:hAnsi="Times New Roman" w:cs="Times New Roman"/>
          <w:sz w:val="24"/>
          <w:szCs w:val="24"/>
        </w:rPr>
      </w:pPr>
      <w:r w:rsidRPr="0056698B">
        <w:rPr>
          <w:rFonts w:ascii="Times New Roman" w:hAnsi="Times New Roman" w:cs="Times New Roman"/>
          <w:sz w:val="24"/>
          <w:szCs w:val="24"/>
        </w:rPr>
        <w:lastRenderedPageBreak/>
        <w:t xml:space="preserve">Deadline for </w:t>
      </w:r>
      <w:r w:rsidR="003329ED" w:rsidRPr="0056698B">
        <w:rPr>
          <w:rFonts w:ascii="Times New Roman" w:hAnsi="Times New Roman" w:cs="Times New Roman"/>
          <w:sz w:val="24"/>
          <w:szCs w:val="24"/>
        </w:rPr>
        <w:t>proposals</w:t>
      </w:r>
      <w:r w:rsidRPr="0056698B">
        <w:rPr>
          <w:rFonts w:ascii="Times New Roman" w:hAnsi="Times New Roman" w:cs="Times New Roman"/>
          <w:sz w:val="24"/>
          <w:szCs w:val="24"/>
        </w:rPr>
        <w:t>: 31 July 2026.</w:t>
      </w:r>
      <w:r w:rsidR="003329ED" w:rsidRPr="0056698B">
        <w:rPr>
          <w:rFonts w:ascii="Times New Roman" w:hAnsi="Times New Roman" w:cs="Times New Roman"/>
          <w:sz w:val="24"/>
          <w:szCs w:val="24"/>
        </w:rPr>
        <w:t xml:space="preserve"> </w:t>
      </w:r>
    </w:p>
    <w:p w14:paraId="24B633C3" w14:textId="77777777" w:rsidR="000D649D" w:rsidRPr="000D649D" w:rsidRDefault="000D649D" w:rsidP="000D649D">
      <w:pPr>
        <w:spacing w:before="100" w:beforeAutospacing="1" w:after="100" w:afterAutospacing="1" w:line="360" w:lineRule="auto"/>
        <w:rPr>
          <w:rFonts w:ascii="Times New Roman" w:hAnsi="Times New Roman" w:cs="Times New Roman"/>
          <w:sz w:val="24"/>
          <w:szCs w:val="24"/>
        </w:rPr>
      </w:pPr>
      <w:r w:rsidRPr="000D649D">
        <w:rPr>
          <w:rFonts w:ascii="Times New Roman" w:hAnsi="Times New Roman" w:cs="Times New Roman"/>
          <w:sz w:val="24"/>
          <w:szCs w:val="24"/>
        </w:rPr>
        <w:t>Maximum word length: 500 words</w:t>
      </w:r>
    </w:p>
    <w:p w14:paraId="5394D48E" w14:textId="05F94714" w:rsidR="003329ED" w:rsidRPr="0056698B" w:rsidRDefault="008F6FE1" w:rsidP="00BF4993">
      <w:pPr>
        <w:spacing w:before="100" w:beforeAutospacing="1" w:after="100" w:afterAutospacing="1" w:line="360" w:lineRule="auto"/>
        <w:rPr>
          <w:rFonts w:ascii="Times New Roman" w:hAnsi="Times New Roman" w:cs="Times New Roman"/>
          <w:sz w:val="24"/>
          <w:szCs w:val="24"/>
        </w:rPr>
      </w:pPr>
      <w:r w:rsidRPr="0056698B">
        <w:rPr>
          <w:rFonts w:ascii="Times New Roman" w:hAnsi="Times New Roman" w:cs="Times New Roman"/>
          <w:sz w:val="24"/>
          <w:szCs w:val="24"/>
        </w:rPr>
        <w:t>Please s</w:t>
      </w:r>
      <w:r w:rsidR="003329ED" w:rsidRPr="0056698B">
        <w:rPr>
          <w:rFonts w:ascii="Times New Roman" w:hAnsi="Times New Roman" w:cs="Times New Roman"/>
          <w:sz w:val="24"/>
          <w:szCs w:val="24"/>
        </w:rPr>
        <w:t>end</w:t>
      </w:r>
      <w:r w:rsidR="007142B6" w:rsidRPr="0056698B">
        <w:rPr>
          <w:rFonts w:ascii="Times New Roman" w:hAnsi="Times New Roman" w:cs="Times New Roman"/>
          <w:sz w:val="24"/>
          <w:szCs w:val="24"/>
        </w:rPr>
        <w:t xml:space="preserve"> to </w:t>
      </w:r>
      <w:hyperlink r:id="rId5" w:history="1">
        <w:r w:rsidR="007142B6" w:rsidRPr="0056698B">
          <w:rPr>
            <w:rStyle w:val="Hyperlink"/>
            <w:rFonts w:ascii="Times New Roman" w:hAnsi="Times New Roman" w:cs="Times New Roman"/>
            <w:sz w:val="24"/>
            <w:szCs w:val="24"/>
          </w:rPr>
          <w:t>esther@thesap.org.uk</w:t>
        </w:r>
      </w:hyperlink>
      <w:r w:rsidR="007142B6" w:rsidRPr="0056698B">
        <w:rPr>
          <w:rFonts w:ascii="Times New Roman" w:hAnsi="Times New Roman" w:cs="Times New Roman"/>
          <w:sz w:val="24"/>
          <w:szCs w:val="24"/>
        </w:rPr>
        <w:t xml:space="preserve">. </w:t>
      </w:r>
    </w:p>
    <w:p w14:paraId="24F57E56" w14:textId="68E45710" w:rsidR="003329ED" w:rsidRPr="0056698B" w:rsidRDefault="00A40632" w:rsidP="00BF4993">
      <w:pPr>
        <w:spacing w:before="100" w:beforeAutospacing="1" w:after="100" w:afterAutospacing="1" w:line="360" w:lineRule="auto"/>
        <w:rPr>
          <w:rFonts w:ascii="Times New Roman" w:hAnsi="Times New Roman" w:cs="Times New Roman"/>
          <w:sz w:val="24"/>
          <w:szCs w:val="24"/>
        </w:rPr>
      </w:pPr>
      <w:r w:rsidRPr="0056698B">
        <w:rPr>
          <w:rFonts w:ascii="Times New Roman" w:hAnsi="Times New Roman" w:cs="Times New Roman"/>
          <w:sz w:val="24"/>
          <w:szCs w:val="24"/>
        </w:rPr>
        <w:t xml:space="preserve">Further information regarding guest speakers, programme and accommodation </w:t>
      </w:r>
      <w:r w:rsidR="00FB2F9C" w:rsidRPr="0056698B">
        <w:rPr>
          <w:rFonts w:ascii="Times New Roman" w:hAnsi="Times New Roman" w:cs="Times New Roman"/>
          <w:sz w:val="24"/>
          <w:szCs w:val="24"/>
        </w:rPr>
        <w:t xml:space="preserve">will be available soon </w:t>
      </w:r>
      <w:r w:rsidRPr="0056698B">
        <w:rPr>
          <w:rFonts w:ascii="Times New Roman" w:hAnsi="Times New Roman" w:cs="Times New Roman"/>
          <w:sz w:val="24"/>
          <w:szCs w:val="24"/>
        </w:rPr>
        <w:t xml:space="preserve">at </w:t>
      </w:r>
      <w:hyperlink r:id="rId6" w:history="1">
        <w:r w:rsidR="00731271" w:rsidRPr="0056698B">
          <w:rPr>
            <w:rStyle w:val="Hyperlink"/>
            <w:rFonts w:ascii="Times New Roman" w:hAnsi="Times New Roman" w:cs="Times New Roman"/>
            <w:sz w:val="24"/>
            <w:szCs w:val="24"/>
          </w:rPr>
          <w:t>https://thejap.org/</w:t>
        </w:r>
      </w:hyperlink>
      <w:r w:rsidR="00731271" w:rsidRPr="0056698B">
        <w:rPr>
          <w:rFonts w:ascii="Times New Roman" w:hAnsi="Times New Roman" w:cs="Times New Roman"/>
          <w:sz w:val="24"/>
          <w:szCs w:val="24"/>
        </w:rPr>
        <w:t xml:space="preserve"> </w:t>
      </w:r>
    </w:p>
    <w:p w14:paraId="637F4256" w14:textId="7146405E" w:rsidR="00E20E32" w:rsidRPr="0056698B" w:rsidRDefault="00E20E32" w:rsidP="00BF4993">
      <w:pPr>
        <w:spacing w:before="100" w:beforeAutospacing="1" w:after="100" w:afterAutospacing="1" w:line="360" w:lineRule="auto"/>
        <w:rPr>
          <w:rFonts w:ascii="Times New Roman" w:hAnsi="Times New Roman" w:cs="Times New Roman"/>
        </w:rPr>
      </w:pPr>
    </w:p>
    <w:sectPr w:rsidR="00E20E32" w:rsidRPr="0056698B" w:rsidSect="00B56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8F"/>
    <w:rsid w:val="000B744C"/>
    <w:rsid w:val="000D649D"/>
    <w:rsid w:val="001C29E7"/>
    <w:rsid w:val="001D63AA"/>
    <w:rsid w:val="002D1B07"/>
    <w:rsid w:val="003324EF"/>
    <w:rsid w:val="003329ED"/>
    <w:rsid w:val="0056409D"/>
    <w:rsid w:val="0056698B"/>
    <w:rsid w:val="007142B6"/>
    <w:rsid w:val="00731271"/>
    <w:rsid w:val="007A2425"/>
    <w:rsid w:val="00885B11"/>
    <w:rsid w:val="008F6FE1"/>
    <w:rsid w:val="009E144F"/>
    <w:rsid w:val="00A27698"/>
    <w:rsid w:val="00A40632"/>
    <w:rsid w:val="00A46258"/>
    <w:rsid w:val="00B56AE0"/>
    <w:rsid w:val="00B71F0C"/>
    <w:rsid w:val="00BC6098"/>
    <w:rsid w:val="00BF4993"/>
    <w:rsid w:val="00C76F63"/>
    <w:rsid w:val="00DC4E8F"/>
    <w:rsid w:val="00E164BC"/>
    <w:rsid w:val="00E20E32"/>
    <w:rsid w:val="00FA7119"/>
    <w:rsid w:val="00FA72D8"/>
    <w:rsid w:val="00FB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CCED"/>
  <w15:chartTrackingRefBased/>
  <w15:docId w15:val="{6160D665-B234-4E9E-A35B-8B46DCF0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8F"/>
    <w:pPr>
      <w:spacing w:after="200" w:line="276" w:lineRule="auto"/>
    </w:pPr>
    <w:rPr>
      <w:sz w:val="22"/>
      <w:szCs w:val="22"/>
    </w:rPr>
  </w:style>
  <w:style w:type="paragraph" w:styleId="Heading1">
    <w:name w:val="heading 1"/>
    <w:basedOn w:val="Normal"/>
    <w:next w:val="Normal"/>
    <w:link w:val="Heading1Char"/>
    <w:uiPriority w:val="9"/>
    <w:qFormat/>
    <w:rsid w:val="00DC4E8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E8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E8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E8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C4E8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C4E8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C4E8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C4E8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C4E8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E8F"/>
    <w:rPr>
      <w:rFonts w:eastAsiaTheme="majorEastAsia" w:cstheme="majorBidi"/>
      <w:color w:val="272727" w:themeColor="text1" w:themeTint="D8"/>
    </w:rPr>
  </w:style>
  <w:style w:type="paragraph" w:styleId="Title">
    <w:name w:val="Title"/>
    <w:basedOn w:val="Normal"/>
    <w:next w:val="Normal"/>
    <w:link w:val="TitleChar"/>
    <w:uiPriority w:val="10"/>
    <w:qFormat/>
    <w:rsid w:val="00DC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E8F"/>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E8F"/>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C4E8F"/>
    <w:rPr>
      <w:i/>
      <w:iCs/>
      <w:color w:val="404040" w:themeColor="text1" w:themeTint="BF"/>
    </w:rPr>
  </w:style>
  <w:style w:type="paragraph" w:styleId="ListParagraph">
    <w:name w:val="List Paragraph"/>
    <w:basedOn w:val="Normal"/>
    <w:uiPriority w:val="34"/>
    <w:qFormat/>
    <w:rsid w:val="00DC4E8F"/>
    <w:pPr>
      <w:spacing w:after="160" w:line="278" w:lineRule="auto"/>
      <w:ind w:left="720"/>
      <w:contextualSpacing/>
    </w:pPr>
    <w:rPr>
      <w:sz w:val="24"/>
      <w:szCs w:val="24"/>
    </w:rPr>
  </w:style>
  <w:style w:type="character" w:styleId="IntenseEmphasis">
    <w:name w:val="Intense Emphasis"/>
    <w:basedOn w:val="DefaultParagraphFont"/>
    <w:uiPriority w:val="21"/>
    <w:qFormat/>
    <w:rsid w:val="00DC4E8F"/>
    <w:rPr>
      <w:i/>
      <w:iCs/>
      <w:color w:val="0F4761" w:themeColor="accent1" w:themeShade="BF"/>
    </w:rPr>
  </w:style>
  <w:style w:type="paragraph" w:styleId="IntenseQuote">
    <w:name w:val="Intense Quote"/>
    <w:basedOn w:val="Normal"/>
    <w:next w:val="Normal"/>
    <w:link w:val="IntenseQuoteChar"/>
    <w:uiPriority w:val="30"/>
    <w:qFormat/>
    <w:rsid w:val="00DC4E8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C4E8F"/>
    <w:rPr>
      <w:i/>
      <w:iCs/>
      <w:color w:val="0F4761" w:themeColor="accent1" w:themeShade="BF"/>
    </w:rPr>
  </w:style>
  <w:style w:type="character" w:styleId="IntenseReference">
    <w:name w:val="Intense Reference"/>
    <w:basedOn w:val="DefaultParagraphFont"/>
    <w:uiPriority w:val="32"/>
    <w:qFormat/>
    <w:rsid w:val="00DC4E8F"/>
    <w:rPr>
      <w:b/>
      <w:bCs/>
      <w:smallCaps/>
      <w:color w:val="0F4761" w:themeColor="accent1" w:themeShade="BF"/>
      <w:spacing w:val="5"/>
    </w:rPr>
  </w:style>
  <w:style w:type="character" w:styleId="Hyperlink">
    <w:name w:val="Hyperlink"/>
    <w:basedOn w:val="DefaultParagraphFont"/>
    <w:uiPriority w:val="99"/>
    <w:unhideWhenUsed/>
    <w:rsid w:val="00DC4E8F"/>
    <w:rPr>
      <w:color w:val="467886" w:themeColor="hyperlink"/>
      <w:u w:val="single"/>
    </w:rPr>
  </w:style>
  <w:style w:type="character" w:styleId="CommentReference">
    <w:name w:val="annotation reference"/>
    <w:basedOn w:val="DefaultParagraphFont"/>
    <w:uiPriority w:val="99"/>
    <w:semiHidden/>
    <w:unhideWhenUsed/>
    <w:rsid w:val="00B56AE0"/>
    <w:rPr>
      <w:sz w:val="16"/>
      <w:szCs w:val="16"/>
    </w:rPr>
  </w:style>
  <w:style w:type="paragraph" w:styleId="CommentText">
    <w:name w:val="annotation text"/>
    <w:basedOn w:val="Normal"/>
    <w:link w:val="CommentTextChar"/>
    <w:uiPriority w:val="99"/>
    <w:unhideWhenUsed/>
    <w:rsid w:val="00B56AE0"/>
    <w:pPr>
      <w:spacing w:line="240" w:lineRule="auto"/>
    </w:pPr>
    <w:rPr>
      <w:sz w:val="20"/>
      <w:szCs w:val="20"/>
    </w:rPr>
  </w:style>
  <w:style w:type="character" w:customStyle="1" w:styleId="CommentTextChar">
    <w:name w:val="Comment Text Char"/>
    <w:basedOn w:val="DefaultParagraphFont"/>
    <w:link w:val="CommentText"/>
    <w:uiPriority w:val="99"/>
    <w:rsid w:val="00B56AE0"/>
    <w:rPr>
      <w:sz w:val="20"/>
      <w:szCs w:val="20"/>
    </w:rPr>
  </w:style>
  <w:style w:type="paragraph" w:styleId="CommentSubject">
    <w:name w:val="annotation subject"/>
    <w:basedOn w:val="CommentText"/>
    <w:next w:val="CommentText"/>
    <w:link w:val="CommentSubjectChar"/>
    <w:uiPriority w:val="99"/>
    <w:semiHidden/>
    <w:unhideWhenUsed/>
    <w:rsid w:val="00B56AE0"/>
    <w:rPr>
      <w:b/>
      <w:bCs/>
    </w:rPr>
  </w:style>
  <w:style w:type="character" w:customStyle="1" w:styleId="CommentSubjectChar">
    <w:name w:val="Comment Subject Char"/>
    <w:basedOn w:val="CommentTextChar"/>
    <w:link w:val="CommentSubject"/>
    <w:uiPriority w:val="99"/>
    <w:semiHidden/>
    <w:rsid w:val="00B56AE0"/>
    <w:rPr>
      <w:b/>
      <w:bCs/>
      <w:sz w:val="20"/>
      <w:szCs w:val="20"/>
    </w:rPr>
  </w:style>
  <w:style w:type="paragraph" w:styleId="Revision">
    <w:name w:val="Revision"/>
    <w:hidden/>
    <w:uiPriority w:val="99"/>
    <w:semiHidden/>
    <w:rsid w:val="00BC6098"/>
    <w:pPr>
      <w:spacing w:after="0" w:line="240" w:lineRule="auto"/>
    </w:pPr>
    <w:rPr>
      <w:sz w:val="22"/>
      <w:szCs w:val="22"/>
    </w:rPr>
  </w:style>
  <w:style w:type="character" w:styleId="UnresolvedMention">
    <w:name w:val="Unresolved Mention"/>
    <w:basedOn w:val="DefaultParagraphFont"/>
    <w:uiPriority w:val="99"/>
    <w:semiHidden/>
    <w:unhideWhenUsed/>
    <w:rsid w:val="00731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jap.org/" TargetMode="External"/><Relationship Id="rId5" Type="http://schemas.openxmlformats.org/officeDocument/2006/relationships/hyperlink" Target="mailto:esther@thesap.org.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Bates</dc:creator>
  <cp:keywords/>
  <dc:description/>
  <cp:lastModifiedBy>Arthur Niesser</cp:lastModifiedBy>
  <cp:revision>2</cp:revision>
  <dcterms:created xsi:type="dcterms:W3CDTF">2026-03-30T17:25:00Z</dcterms:created>
  <dcterms:modified xsi:type="dcterms:W3CDTF">2026-03-30T17:25:00Z</dcterms:modified>
</cp:coreProperties>
</file>